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FE25" w14:textId="77777777" w:rsidR="00097F3A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 xml:space="preserve">Betreft: overdracht rechten voortvloeiende uit aanvrage(n) tot </w:t>
      </w:r>
      <w:r w:rsidR="00097F3A" w:rsidRPr="00870848">
        <w:rPr>
          <w:rFonts w:ascii="Arial" w:hAnsi="Arial" w:cs="Arial"/>
          <w:spacing w:val="-2"/>
          <w:sz w:val="22"/>
        </w:rPr>
        <w:t xml:space="preserve">verlening van kwekersrecht </w:t>
      </w:r>
    </w:p>
    <w:p w14:paraId="5B04B552" w14:textId="77777777" w:rsidR="00A80BEE" w:rsidRPr="00870848" w:rsidRDefault="00097F3A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 xml:space="preserve">             </w:t>
      </w:r>
      <w:r w:rsidR="00A80BEE" w:rsidRPr="00870848">
        <w:rPr>
          <w:rFonts w:ascii="Arial" w:hAnsi="Arial" w:cs="Arial"/>
          <w:spacing w:val="-2"/>
          <w:sz w:val="22"/>
        </w:rPr>
        <w:t>en/of het kwekersrecht.</w:t>
      </w:r>
    </w:p>
    <w:p w14:paraId="5EACE97F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________________________________________________________________________________</w:t>
      </w:r>
    </w:p>
    <w:p w14:paraId="2A869DC1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095ECF2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De aanvrager/rechthebbende t.w. ........................... (naam en adres) draagt hierbij over</w:t>
      </w:r>
    </w:p>
    <w:p w14:paraId="153ED7ED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6EE6C20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3B6D6FA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A. het recht voortvloeiende uit een aanvrage tot verlening van kwekersrecht inzake het (de)          ras(sen):</w:t>
      </w:r>
    </w:p>
    <w:p w14:paraId="3861F602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127859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  <w:u w:val="single"/>
        </w:rPr>
        <w:t>Gewas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  <w:u w:val="single"/>
        </w:rPr>
        <w:t>Kweekaanduiding/benaming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  <w:u w:val="single"/>
        </w:rPr>
        <w:t>Aanvrage nr.</w:t>
      </w:r>
    </w:p>
    <w:p w14:paraId="043DBE8B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FC37A31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</w:t>
      </w:r>
    </w:p>
    <w:p w14:paraId="19337D46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</w:t>
      </w:r>
    </w:p>
    <w:p w14:paraId="6759A73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</w:t>
      </w:r>
    </w:p>
    <w:p w14:paraId="7571D3E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ADC4C92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6072414C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1A3FECA9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2166C006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B. het kwekersrecht inzake het (de) ras(sen):</w:t>
      </w:r>
    </w:p>
    <w:p w14:paraId="7DE17B98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E4F791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59E65A53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  <w:u w:val="single"/>
        </w:rPr>
        <w:t>Gewas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  <w:u w:val="single"/>
        </w:rPr>
        <w:t>Benaming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  <w:u w:val="single"/>
        </w:rPr>
        <w:t>Aanvrage nr.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proofErr w:type="spellStart"/>
      <w:r w:rsidRPr="00870848">
        <w:rPr>
          <w:rFonts w:ascii="Arial" w:hAnsi="Arial" w:cs="Arial"/>
          <w:spacing w:val="-2"/>
          <w:sz w:val="22"/>
          <w:u w:val="single"/>
        </w:rPr>
        <w:t>Inschr</w:t>
      </w:r>
      <w:proofErr w:type="spellEnd"/>
      <w:r w:rsidRPr="00870848">
        <w:rPr>
          <w:rFonts w:ascii="Arial" w:hAnsi="Arial" w:cs="Arial"/>
          <w:spacing w:val="-2"/>
          <w:sz w:val="22"/>
          <w:u w:val="single"/>
        </w:rPr>
        <w:t>. nr.</w:t>
      </w:r>
    </w:p>
    <w:p w14:paraId="7524079A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02449CE7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</w:p>
    <w:p w14:paraId="1D440A6F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</w:p>
    <w:p w14:paraId="565106DD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</w:t>
      </w:r>
    </w:p>
    <w:p w14:paraId="7D812226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5E081226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6AD2FD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aan: ............................................... (na(a)m(en) en adres(sen)</w:t>
      </w:r>
    </w:p>
    <w:p w14:paraId="6D123F59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0152227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75CC36DD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3661B080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waarbij deze verklaart (verklaren) het recht voortvloeiende uit de aanvrage(n) en/of het kwekersrecht op bovengenoemd(e) ras(sen) te aanvaarden.</w:t>
      </w:r>
    </w:p>
    <w:p w14:paraId="5CBCEDD9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56FD8562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Aldus opgemaakt te ......................,    ....... ……………………………</w:t>
      </w:r>
    </w:p>
    <w:p w14:paraId="56F2DB7D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Voor overdracht,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Voor aanvaarding,</w:t>
      </w:r>
    </w:p>
    <w:p w14:paraId="3DDB30EA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1CF04711" w14:textId="77777777" w:rsidR="00AA3347" w:rsidRPr="00870848" w:rsidRDefault="00AA3347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8E32AA5" w14:textId="77777777" w:rsidR="00AA3347" w:rsidRPr="00870848" w:rsidRDefault="00AA3347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</w:p>
    <w:p w14:paraId="4DE7E31E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.................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..................</w:t>
      </w:r>
    </w:p>
    <w:p w14:paraId="5400D44F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(handtekening en naam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(handtekening(en) en na(a)m(en)</w:t>
      </w:r>
    </w:p>
    <w:p w14:paraId="3EDDAF72" w14:textId="77777777" w:rsidR="00A80BEE" w:rsidRPr="00870848" w:rsidRDefault="00A80BEE">
      <w:pPr>
        <w:tabs>
          <w:tab w:val="left" w:pos="-1440"/>
          <w:tab w:val="left" w:pos="-720"/>
        </w:tabs>
        <w:rPr>
          <w:rFonts w:ascii="Arial" w:hAnsi="Arial" w:cs="Arial"/>
          <w:spacing w:val="-2"/>
          <w:sz w:val="22"/>
        </w:rPr>
      </w:pPr>
      <w:r w:rsidRPr="00870848">
        <w:rPr>
          <w:rFonts w:ascii="Arial" w:hAnsi="Arial" w:cs="Arial"/>
          <w:spacing w:val="-2"/>
          <w:sz w:val="22"/>
        </w:rPr>
        <w:t>oude aanvrager/rechthebbende)</w:t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</w:r>
      <w:r w:rsidRPr="00870848">
        <w:rPr>
          <w:rFonts w:ascii="Arial" w:hAnsi="Arial" w:cs="Arial"/>
          <w:spacing w:val="-2"/>
          <w:sz w:val="22"/>
        </w:rPr>
        <w:tab/>
        <w:t>nieuwe aanvrager(s)/rechthebbende(n))</w:t>
      </w:r>
    </w:p>
    <w:p w14:paraId="59A06C99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</w:p>
    <w:p w14:paraId="7A730EA8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  <w:r>
        <w:rPr>
          <w:rFonts w:ascii="Univers" w:hAnsi="Univers"/>
          <w:b/>
          <w:spacing w:val="-2"/>
          <w:sz w:val="22"/>
        </w:rPr>
        <w:tab/>
      </w:r>
    </w:p>
    <w:p w14:paraId="2B064482" w14:textId="77777777" w:rsidR="00A80BEE" w:rsidRDefault="000229C6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  <w:r>
        <w:rPr>
          <w:rFonts w:ascii="Univers" w:hAnsi="Univers"/>
          <w:b/>
          <w:noProof/>
          <w:snapToGrid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D1BBB" wp14:editId="063DB106">
                <wp:simplePos x="0" y="0"/>
                <wp:positionH relativeFrom="column">
                  <wp:posOffset>16510</wp:posOffset>
                </wp:positionH>
                <wp:positionV relativeFrom="paragraph">
                  <wp:posOffset>62230</wp:posOffset>
                </wp:positionV>
                <wp:extent cx="6126480" cy="7232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DF87" w14:textId="77777777" w:rsidR="00A80BEE" w:rsidRPr="00870848" w:rsidRDefault="008F4239" w:rsidP="008F42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 xml:space="preserve">Om de akte in het Nederlands Rassenregister ingeschreven te krijgen is een bepaald bedrag </w:t>
                            </w:r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u w:val="single"/>
                              </w:rPr>
                              <w:t>per ras</w:t>
                            </w:r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 xml:space="preserve"> verschuldigd. U vindt het geldende tarief op de website van </w:t>
                            </w:r>
                            <w:r w:rsidR="00CA0F69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de Raad voor plantenrassen</w:t>
                            </w:r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 xml:space="preserve"> zie</w:t>
                            </w:r>
                            <w:r w:rsidR="00CA0F69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 xml:space="preserve">: </w:t>
                            </w:r>
                            <w:hyperlink r:id="rId6" w:history="1">
                              <w:r w:rsidR="00CA0F69" w:rsidRPr="00DA2EA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https://www.raadvoorplantenrassen.nl/nl/kwekersrecht-en-toelating/tarievenlijst/</w:t>
                              </w:r>
                            </w:hyperlink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, onder het kopje</w:t>
                            </w:r>
                            <w:r w:rsidR="00CA0F69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: overige tarieven</w:t>
                            </w:r>
                            <w:r w:rsidRPr="00870848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4.9pt;width:482.4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">
                <v:textbox>
                  <w:txbxContent>
                    <w:p w:rsidR="00A80BEE" w:rsidRPr="00870848" w:rsidRDefault="008F4239" w:rsidP="008F4239">
                      <w:pPr>
                        <w:rPr>
                          <w:rFonts w:ascii="Arial" w:hAnsi="Arial" w:cs="Arial"/>
                        </w:rPr>
                      </w:pPr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 xml:space="preserve">Om de akte in het Nederlands Rassenregister ingeschreven te krijgen is een bepaald bedrag </w:t>
                      </w:r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  <w:u w:val="single"/>
                        </w:rPr>
                        <w:t>per ras</w:t>
                      </w:r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 xml:space="preserve"> verschuldigd. U vindt het geldende tarief op de website van </w:t>
                      </w:r>
                      <w:r w:rsidR="00CA0F69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de Raad voor plantenrassen</w:t>
                      </w:r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 xml:space="preserve"> zie</w:t>
                      </w:r>
                      <w:r w:rsidR="00CA0F69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 xml:space="preserve">: </w:t>
                      </w:r>
                      <w:hyperlink r:id="rId7" w:history="1">
                        <w:r w:rsidR="00CA0F69" w:rsidRPr="00DA2EAD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https://www.raadvoorplantenrassen.nl/nl/kwekersrecht-en-toelating/tarievenlijst/</w:t>
                        </w:r>
                      </w:hyperlink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, onder het kopje</w:t>
                      </w:r>
                      <w:r w:rsidR="00CA0F69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: overige tarieven</w:t>
                      </w:r>
                      <w:r w:rsidRPr="00870848">
                        <w:rPr>
                          <w:rFonts w:ascii="Arial" w:hAnsi="Arial" w:cs="Arial"/>
                          <w:b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7F0446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</w:p>
    <w:p w14:paraId="65D3AB1F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</w:p>
    <w:p w14:paraId="0458BF39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</w:p>
    <w:p w14:paraId="5BACA3F4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b/>
          <w:spacing w:val="-2"/>
          <w:sz w:val="22"/>
        </w:rPr>
      </w:pPr>
    </w:p>
    <w:p w14:paraId="091AB4F7" w14:textId="77777777" w:rsidR="00A80BEE" w:rsidRDefault="00A80BEE">
      <w:pPr>
        <w:tabs>
          <w:tab w:val="left" w:pos="-1440"/>
          <w:tab w:val="left" w:pos="-720"/>
          <w:tab w:val="left" w:pos="0"/>
        </w:tabs>
        <w:ind w:left="720" w:right="720" w:hanging="720"/>
        <w:rPr>
          <w:rFonts w:ascii="Univers" w:hAnsi="Univers"/>
          <w:spacing w:val="-2"/>
          <w:sz w:val="22"/>
        </w:rPr>
      </w:pPr>
    </w:p>
    <w:sectPr w:rsidR="00A80BEE">
      <w:endnotePr>
        <w:numFmt w:val="decimal"/>
      </w:endnotePr>
      <w:pgSz w:w="11906" w:h="16838" w:code="9"/>
      <w:pgMar w:top="1134" w:right="567" w:bottom="567" w:left="1701" w:header="2268" w:footer="567" w:gutter="0"/>
      <w:paperSrc w:first="7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C13E" w14:textId="77777777" w:rsidR="00F96710" w:rsidRDefault="00F96710">
      <w:pPr>
        <w:spacing w:line="20" w:lineRule="exact"/>
      </w:pPr>
    </w:p>
  </w:endnote>
  <w:endnote w:type="continuationSeparator" w:id="0">
    <w:p w14:paraId="515D81D2" w14:textId="77777777" w:rsidR="00F96710" w:rsidRDefault="00F96710">
      <w:r>
        <w:t xml:space="preserve"> </w:t>
      </w:r>
    </w:p>
  </w:endnote>
  <w:endnote w:type="continuationNotice" w:id="1">
    <w:p w14:paraId="39D92152" w14:textId="77777777" w:rsidR="00F96710" w:rsidRDefault="00F967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EFBA" w14:textId="77777777" w:rsidR="00F96710" w:rsidRDefault="00F96710">
      <w:r>
        <w:separator/>
      </w:r>
    </w:p>
  </w:footnote>
  <w:footnote w:type="continuationSeparator" w:id="0">
    <w:p w14:paraId="5E0FBB8C" w14:textId="77777777" w:rsidR="00F96710" w:rsidRDefault="00F9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55"/>
    <w:rsid w:val="000229C6"/>
    <w:rsid w:val="000236E8"/>
    <w:rsid w:val="00097F3A"/>
    <w:rsid w:val="000D4B8E"/>
    <w:rsid w:val="003C01CC"/>
    <w:rsid w:val="0053322E"/>
    <w:rsid w:val="00687D4D"/>
    <w:rsid w:val="006F3C6B"/>
    <w:rsid w:val="00870848"/>
    <w:rsid w:val="008F4239"/>
    <w:rsid w:val="009E25F8"/>
    <w:rsid w:val="00A26E55"/>
    <w:rsid w:val="00A80BEE"/>
    <w:rsid w:val="00AA3347"/>
    <w:rsid w:val="00B20D99"/>
    <w:rsid w:val="00C40406"/>
    <w:rsid w:val="00CA0F69"/>
    <w:rsid w:val="00CE469E"/>
    <w:rsid w:val="00D0066A"/>
    <w:rsid w:val="00F96710"/>
    <w:rsid w:val="00FC608A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1D51E"/>
  <w15:chartTrackingRefBased/>
  <w15:docId w15:val="{5A535285-1817-4882-A7A1-5E927A0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character" w:styleId="Hyperlink">
    <w:name w:val="Hyperlink"/>
    <w:basedOn w:val="Standaardalinea-lettertype"/>
    <w:unhideWhenUsed/>
    <w:rsid w:val="008F423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advoorplantenrassen.nl/nl/kwekersrecht-en-toelating/tarievenlij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advoorplantenrassen.nl/nl/kwekersrecht-en-toelating/tarievenlij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1200</Characters>
  <Application>Microsoft Office Word</Application>
  <DocSecurity>0</DocSecurity>
  <Lines>41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van een akte van overdracht van aanvrage(n) tot verlening van kwekers-recht</vt:lpstr>
    </vt:vector>
  </TitlesOfParts>
  <Company>Raad voor het Kwekersrecht</Company>
  <LinksUpToDate>false</LinksUpToDate>
  <CharactersWithSpaces>1395</CharactersWithSpaces>
  <SharedDoc>false</SharedDoc>
  <HLinks>
    <vt:vector size="6" baseType="variant"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http://www.naktuinbouw.nl/onderwerp/tarieven-rassenonderzoek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van een akte van overdracht van aanvrage(n) tot verlening van kwekers-recht</dc:title>
  <dc:subject/>
  <dc:creator>Louise van Driel</dc:creator>
  <cp:keywords/>
  <cp:lastModifiedBy>Lotens - Bank, S. (Sabrina)</cp:lastModifiedBy>
  <cp:revision>2</cp:revision>
  <cp:lastPrinted>2005-07-26T13:14:00Z</cp:lastPrinted>
  <dcterms:created xsi:type="dcterms:W3CDTF">2022-09-21T10:07:00Z</dcterms:created>
  <dcterms:modified xsi:type="dcterms:W3CDTF">2022-09-21T10:07:00Z</dcterms:modified>
</cp:coreProperties>
</file>